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63" w:rsidRPr="004221C6" w:rsidRDefault="005C3D63" w:rsidP="005C3D6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21C6">
        <w:rPr>
          <w:rFonts w:ascii="Times New Roman" w:hAnsi="Times New Roman"/>
          <w:sz w:val="24"/>
          <w:szCs w:val="24"/>
        </w:rPr>
        <w:t>REALIZEM IN NATURALIZEM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>1.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>P</w:t>
      </w:r>
      <w:r w:rsidR="00494CDE" w:rsidRPr="004221C6">
        <w:rPr>
          <w:rFonts w:ascii="Times New Roman" w:hAnsi="Times New Roman"/>
          <w:sz w:val="24"/>
          <w:szCs w:val="24"/>
        </w:rPr>
        <w:t>red</w:t>
      </w:r>
      <w:r w:rsidR="0045222B" w:rsidRPr="004221C6">
        <w:rPr>
          <w:rFonts w:ascii="Times New Roman" w:hAnsi="Times New Roman"/>
          <w:sz w:val="24"/>
          <w:szCs w:val="24"/>
        </w:rPr>
        <w:t xml:space="preserve">avanja v tekočem študijskem letu 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>2.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Ivan Cankar: </w:t>
      </w:r>
      <w:r w:rsidRPr="004221C6">
        <w:rPr>
          <w:rFonts w:ascii="Times New Roman" w:hAnsi="Times New Roman"/>
          <w:i/>
          <w:sz w:val="24"/>
          <w:szCs w:val="24"/>
        </w:rPr>
        <w:t>Tujci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Ivan Cankar: </w:t>
      </w:r>
      <w:r w:rsidRPr="004221C6">
        <w:rPr>
          <w:rFonts w:ascii="Times New Roman" w:hAnsi="Times New Roman"/>
          <w:i/>
          <w:sz w:val="24"/>
          <w:szCs w:val="24"/>
        </w:rPr>
        <w:t>Na klancu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Fjodor Mihajlovič Dostojevski: </w:t>
      </w:r>
      <w:r w:rsidRPr="004221C6">
        <w:rPr>
          <w:rFonts w:ascii="Times New Roman" w:hAnsi="Times New Roman"/>
          <w:i/>
          <w:sz w:val="24"/>
          <w:szCs w:val="24"/>
        </w:rPr>
        <w:t>Zločin in kazen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Gustave Flaubert: </w:t>
      </w:r>
      <w:r w:rsidRPr="004221C6">
        <w:rPr>
          <w:rFonts w:ascii="Times New Roman" w:hAnsi="Times New Roman"/>
          <w:i/>
          <w:sz w:val="24"/>
          <w:szCs w:val="24"/>
        </w:rPr>
        <w:t xml:space="preserve">Gospa </w:t>
      </w:r>
      <w:proofErr w:type="spellStart"/>
      <w:r w:rsidRPr="004221C6">
        <w:rPr>
          <w:rFonts w:ascii="Times New Roman" w:hAnsi="Times New Roman"/>
          <w:i/>
          <w:sz w:val="24"/>
          <w:szCs w:val="24"/>
        </w:rPr>
        <w:t>Bovary</w:t>
      </w:r>
      <w:proofErr w:type="spellEnd"/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Fran Govekar: </w:t>
      </w:r>
      <w:r w:rsidRPr="004221C6">
        <w:rPr>
          <w:rFonts w:ascii="Times New Roman" w:hAnsi="Times New Roman"/>
          <w:i/>
          <w:sz w:val="24"/>
          <w:szCs w:val="24"/>
        </w:rPr>
        <w:t>V krvi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Henrik Ibsen: </w:t>
      </w:r>
      <w:r w:rsidRPr="004221C6">
        <w:rPr>
          <w:rFonts w:ascii="Times New Roman" w:hAnsi="Times New Roman"/>
          <w:i/>
          <w:sz w:val="24"/>
          <w:szCs w:val="24"/>
        </w:rPr>
        <w:t>Stebri družbe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Avgust Strindberg: </w:t>
      </w:r>
      <w:r w:rsidRPr="004221C6">
        <w:rPr>
          <w:rFonts w:ascii="Times New Roman" w:hAnsi="Times New Roman"/>
          <w:i/>
          <w:sz w:val="24"/>
          <w:szCs w:val="24"/>
        </w:rPr>
        <w:t>Gospodična Julija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Emile Zola: </w:t>
      </w:r>
      <w:r w:rsidRPr="004221C6">
        <w:rPr>
          <w:rFonts w:ascii="Times New Roman" w:hAnsi="Times New Roman"/>
          <w:i/>
          <w:sz w:val="24"/>
          <w:szCs w:val="24"/>
        </w:rPr>
        <w:t>Beznica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Emile Zola: </w:t>
      </w:r>
      <w:proofErr w:type="spellStart"/>
      <w:r w:rsidRPr="004221C6">
        <w:rPr>
          <w:rFonts w:ascii="Times New Roman" w:hAnsi="Times New Roman"/>
          <w:i/>
          <w:sz w:val="24"/>
          <w:szCs w:val="24"/>
        </w:rPr>
        <w:t>Germinal</w:t>
      </w:r>
      <w:proofErr w:type="spellEnd"/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Emile Zola: </w:t>
      </w:r>
      <w:r w:rsidRPr="004221C6">
        <w:rPr>
          <w:rFonts w:ascii="Times New Roman" w:hAnsi="Times New Roman"/>
          <w:i/>
          <w:sz w:val="24"/>
          <w:szCs w:val="24"/>
        </w:rPr>
        <w:t>Nana</w:t>
      </w:r>
    </w:p>
    <w:p w:rsidR="005C3D63" w:rsidRPr="004221C6" w:rsidRDefault="005C3D63" w:rsidP="005C3D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D63" w:rsidRPr="004221C6" w:rsidRDefault="005C3D63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>3.</w:t>
      </w:r>
    </w:p>
    <w:p w:rsidR="005C3D63" w:rsidRPr="004221C6" w:rsidRDefault="005C3D63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Tone Smolej: Uvodna razlaga. V: E. Zola: </w:t>
      </w:r>
      <w:r w:rsidRPr="004221C6">
        <w:rPr>
          <w:rFonts w:ascii="Times New Roman" w:hAnsi="Times New Roman"/>
          <w:i/>
          <w:sz w:val="24"/>
          <w:szCs w:val="24"/>
        </w:rPr>
        <w:t>Beznica</w:t>
      </w:r>
      <w:r w:rsidR="0007601D" w:rsidRPr="004221C6">
        <w:rPr>
          <w:rFonts w:ascii="Times New Roman" w:hAnsi="Times New Roman"/>
          <w:sz w:val="24"/>
          <w:szCs w:val="24"/>
        </w:rPr>
        <w:t>. Ljubljana: DZS, 2004. 6–</w:t>
      </w:r>
      <w:r w:rsidRPr="004221C6">
        <w:rPr>
          <w:rFonts w:ascii="Times New Roman" w:hAnsi="Times New Roman"/>
          <w:sz w:val="24"/>
          <w:szCs w:val="24"/>
        </w:rPr>
        <w:t>54.</w:t>
      </w:r>
    </w:p>
    <w:p w:rsidR="004221C6" w:rsidRDefault="00A67855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Tone Smolej: </w:t>
      </w:r>
      <w:r w:rsidRPr="004221C6">
        <w:rPr>
          <w:rFonts w:ascii="Times New Roman" w:hAnsi="Times New Roman"/>
          <w:i/>
          <w:sz w:val="24"/>
          <w:szCs w:val="24"/>
        </w:rPr>
        <w:t>Slovenska recepcija Emila Zolaja (1880-1945).</w:t>
      </w:r>
      <w:r w:rsidRPr="004221C6">
        <w:rPr>
          <w:rFonts w:ascii="Times New Roman" w:hAnsi="Times New Roman"/>
          <w:sz w:val="24"/>
          <w:szCs w:val="24"/>
        </w:rPr>
        <w:t xml:space="preserve"> Ljubljana: ZRC SAZU, 2007.</w:t>
      </w:r>
    </w:p>
    <w:p w:rsidR="004221C6" w:rsidRPr="004221C6" w:rsidRDefault="004221C6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Tone Smolej: Zgodnja slovenska recepcija Strindbergovih enodejank. </w:t>
      </w:r>
      <w:r w:rsidRPr="004221C6">
        <w:rPr>
          <w:rFonts w:ascii="Times New Roman" w:hAnsi="Times New Roman"/>
          <w:sz w:val="24"/>
          <w:szCs w:val="24"/>
        </w:rPr>
        <w:t xml:space="preserve">V: A. Strindberg: </w:t>
      </w:r>
      <w:r w:rsidRPr="004221C6">
        <w:rPr>
          <w:rFonts w:ascii="Times New Roman" w:hAnsi="Times New Roman"/>
          <w:i/>
          <w:sz w:val="24"/>
          <w:szCs w:val="24"/>
        </w:rPr>
        <w:t>Šest enodejank</w:t>
      </w:r>
      <w:r>
        <w:rPr>
          <w:rFonts w:ascii="Times New Roman" w:hAnsi="Times New Roman"/>
          <w:sz w:val="24"/>
          <w:szCs w:val="24"/>
        </w:rPr>
        <w:t xml:space="preserve">. Ljubljana: Alma Mater </w:t>
      </w:r>
      <w:proofErr w:type="spellStart"/>
      <w:r>
        <w:rPr>
          <w:rFonts w:ascii="Times New Roman" w:hAnsi="Times New Roman"/>
          <w:sz w:val="24"/>
          <w:szCs w:val="24"/>
        </w:rPr>
        <w:t>Europ</w:t>
      </w:r>
      <w:r w:rsidRPr="004221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</w:t>
      </w:r>
      <w:r w:rsidRPr="004221C6">
        <w:rPr>
          <w:rFonts w:ascii="Times New Roman" w:hAnsi="Times New Roman"/>
          <w:sz w:val="24"/>
          <w:szCs w:val="24"/>
        </w:rPr>
        <w:t>a</w:t>
      </w:r>
      <w:proofErr w:type="spellEnd"/>
      <w:r w:rsidRPr="004221C6">
        <w:rPr>
          <w:rFonts w:ascii="Times New Roman" w:hAnsi="Times New Roman"/>
          <w:sz w:val="24"/>
          <w:szCs w:val="24"/>
        </w:rPr>
        <w:t xml:space="preserve">, 2016, </w:t>
      </w:r>
      <w:r>
        <w:rPr>
          <w:rFonts w:ascii="Times New Roman" w:hAnsi="Times New Roman"/>
          <w:sz w:val="24"/>
          <w:szCs w:val="24"/>
        </w:rPr>
        <w:t>2</w:t>
      </w:r>
      <w:r w:rsidRPr="004221C6">
        <w:rPr>
          <w:rFonts w:ascii="Times New Roman" w:hAnsi="Times New Roman"/>
          <w:sz w:val="24"/>
          <w:szCs w:val="24"/>
        </w:rPr>
        <w:t>7 –</w:t>
      </w:r>
      <w:r>
        <w:rPr>
          <w:rFonts w:ascii="Times New Roman" w:hAnsi="Times New Roman"/>
          <w:sz w:val="24"/>
          <w:szCs w:val="24"/>
        </w:rPr>
        <w:t>36.</w:t>
      </w:r>
    </w:p>
    <w:p w:rsidR="004221C6" w:rsidRPr="004221C6" w:rsidRDefault="004221C6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C6">
        <w:rPr>
          <w:rFonts w:ascii="Times New Roman" w:hAnsi="Times New Roman"/>
          <w:sz w:val="24"/>
          <w:szCs w:val="24"/>
        </w:rPr>
        <w:t xml:space="preserve">Nada Grošelj: </w:t>
      </w:r>
      <w:proofErr w:type="spellStart"/>
      <w:r w:rsidRPr="004221C6">
        <w:rPr>
          <w:rFonts w:ascii="Times New Roman" w:hAnsi="Times New Roman"/>
          <w:sz w:val="24"/>
          <w:szCs w:val="24"/>
        </w:rPr>
        <w:t>August</w:t>
      </w:r>
      <w:proofErr w:type="spellEnd"/>
      <w:r w:rsidRPr="004221C6">
        <w:rPr>
          <w:rFonts w:ascii="Times New Roman" w:hAnsi="Times New Roman"/>
          <w:sz w:val="24"/>
          <w:szCs w:val="24"/>
        </w:rPr>
        <w:t xml:space="preserve"> Strindberg in naturalistična enodejanka. V: A. Strindberg: </w:t>
      </w:r>
      <w:r w:rsidRPr="004221C6">
        <w:rPr>
          <w:rFonts w:ascii="Times New Roman" w:hAnsi="Times New Roman"/>
          <w:i/>
          <w:sz w:val="24"/>
          <w:szCs w:val="24"/>
        </w:rPr>
        <w:t>Šest enodejank.</w:t>
      </w:r>
      <w:r>
        <w:rPr>
          <w:rFonts w:ascii="Times New Roman" w:hAnsi="Times New Roman"/>
          <w:sz w:val="24"/>
          <w:szCs w:val="24"/>
        </w:rPr>
        <w:t xml:space="preserve"> Ljubljana: Alma Mater </w:t>
      </w:r>
      <w:proofErr w:type="spellStart"/>
      <w:r>
        <w:rPr>
          <w:rFonts w:ascii="Times New Roman" w:hAnsi="Times New Roman"/>
          <w:sz w:val="24"/>
          <w:szCs w:val="24"/>
        </w:rPr>
        <w:t>Europ</w:t>
      </w:r>
      <w:r w:rsidRPr="004221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</w:t>
      </w:r>
      <w:r w:rsidRPr="004221C6">
        <w:rPr>
          <w:rFonts w:ascii="Times New Roman" w:hAnsi="Times New Roman"/>
          <w:sz w:val="24"/>
          <w:szCs w:val="24"/>
        </w:rPr>
        <w:t>a</w:t>
      </w:r>
      <w:proofErr w:type="spellEnd"/>
      <w:r w:rsidRPr="004221C6">
        <w:rPr>
          <w:rFonts w:ascii="Times New Roman" w:hAnsi="Times New Roman"/>
          <w:sz w:val="24"/>
          <w:szCs w:val="24"/>
        </w:rPr>
        <w:t>, 2016, 7 –25</w:t>
      </w:r>
      <w:r>
        <w:rPr>
          <w:rFonts w:ascii="Times New Roman" w:hAnsi="Times New Roman"/>
          <w:sz w:val="24"/>
          <w:szCs w:val="24"/>
        </w:rPr>
        <w:t>.</w:t>
      </w:r>
    </w:p>
    <w:p w:rsidR="00A67855" w:rsidRPr="004221C6" w:rsidRDefault="00A67855" w:rsidP="00422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855" w:rsidRPr="004221C6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Pr="004221C6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7855" w:rsidRDefault="00A67855" w:rsidP="00494C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67855" w:rsidSect="0097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5E9"/>
    <w:multiLevelType w:val="hybridMultilevel"/>
    <w:tmpl w:val="2FAC56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C218F"/>
    <w:multiLevelType w:val="hybridMultilevel"/>
    <w:tmpl w:val="DB92F6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3"/>
    <w:rsid w:val="00016747"/>
    <w:rsid w:val="0007601D"/>
    <w:rsid w:val="00297753"/>
    <w:rsid w:val="004221C6"/>
    <w:rsid w:val="0045222B"/>
    <w:rsid w:val="00494CDE"/>
    <w:rsid w:val="005C3D63"/>
    <w:rsid w:val="007707A1"/>
    <w:rsid w:val="007A1ACA"/>
    <w:rsid w:val="009711D9"/>
    <w:rsid w:val="00A51B79"/>
    <w:rsid w:val="00A67855"/>
    <w:rsid w:val="00AC3302"/>
    <w:rsid w:val="00D0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37F9-59DD-4230-8C41-05BC448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1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Mrak, Anja</cp:lastModifiedBy>
  <cp:revision>2</cp:revision>
  <dcterms:created xsi:type="dcterms:W3CDTF">2022-10-03T10:03:00Z</dcterms:created>
  <dcterms:modified xsi:type="dcterms:W3CDTF">2022-10-03T10:03:00Z</dcterms:modified>
</cp:coreProperties>
</file>